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209675F" wp14:editId="7DCF8D09">
            <wp:extent cx="2677026" cy="571500"/>
            <wp:effectExtent l="0" t="0" r="9525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3109AB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474CD6DD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9DBABEF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364FB9F1" w14:textId="10050D29" w:rsid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II pirkimo objekto dalis</w:t>
      </w:r>
    </w:p>
    <w:p w14:paraId="59361894" w14:textId="77777777" w:rsidR="00724EAE" w:rsidRPr="008E14B2" w:rsidRDefault="00724EAE" w:rsidP="00724E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0B59D2DD" w14:textId="77777777" w:rsidR="00724EAE" w:rsidRPr="008E14B2" w:rsidRDefault="00724EAE" w:rsidP="00724EAE">
      <w:pPr>
        <w:numPr>
          <w:ilvl w:val="0"/>
          <w:numId w:val="4"/>
        </w:numPr>
        <w:tabs>
          <w:tab w:val="left" w:pos="142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>Visos prekės turi būti naujos. Kartu su Preke Tiekėjas Pirkėjui  pateikia prekės priežiūros ir naudojimosi instrukcijas lietuvių kalba.</w:t>
      </w:r>
    </w:p>
    <w:p w14:paraId="0FFB2DBF" w14:textId="71DC20EB" w:rsidR="00724EAE" w:rsidRPr="008E14B2" w:rsidRDefault="00724EAE" w:rsidP="00724EAE">
      <w:pPr>
        <w:numPr>
          <w:ilvl w:val="0"/>
          <w:numId w:val="4"/>
        </w:num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>Prekėms suteikiama</w:t>
      </w:r>
      <w:r w:rsidR="008E14B2"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 privaloma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 24 mėnesių garantija.</w:t>
      </w:r>
    </w:p>
    <w:p w14:paraId="2CFC95BD" w14:textId="4A822B8D" w:rsidR="00724EAE" w:rsidRPr="008E14B2" w:rsidRDefault="00724EAE" w:rsidP="00724EAE">
      <w:pPr>
        <w:numPr>
          <w:ilvl w:val="0"/>
          <w:numId w:val="4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Visos Prekės turės būti pristatytos adresu: </w:t>
      </w:r>
      <w:r w:rsidRPr="008E14B2">
        <w:rPr>
          <w:rFonts w:ascii="Times New Roman" w:hAnsi="Times New Roman" w:cs="Times New Roman"/>
          <w:i/>
          <w:iCs/>
          <w:sz w:val="24"/>
          <w:szCs w:val="24"/>
          <w:lang w:val="lt-LT"/>
        </w:rPr>
        <w:t>Jonavos Pirminės Sveikatos Priežiūros Centras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, Žeimių g. 19, Jonava. </w:t>
      </w:r>
    </w:p>
    <w:p w14:paraId="23349FDA" w14:textId="3152A888" w:rsidR="008E14B2" w:rsidRPr="008E14B2" w:rsidRDefault="008E14B2" w:rsidP="00724EAE">
      <w:pPr>
        <w:numPr>
          <w:ilvl w:val="0"/>
          <w:numId w:val="4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Gulto spalva  turi būti derinama su Užsakovu.</w:t>
      </w:r>
    </w:p>
    <w:p w14:paraId="71094F12" w14:textId="77777777" w:rsidR="00724EAE" w:rsidRPr="008E14B2" w:rsidRDefault="00724EAE" w:rsidP="00724EAE">
      <w:pPr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Tiekėjas, pildydamas techninę specifikaciją privalo nurodyti </w:t>
      </w:r>
      <w:r w:rsidRPr="008E14B2">
        <w:rPr>
          <w:rFonts w:ascii="Times New Roman" w:hAnsi="Times New Roman" w:cs="Times New Roman"/>
          <w:b/>
          <w:bCs/>
          <w:sz w:val="24"/>
          <w:szCs w:val="24"/>
          <w:lang w:val="lt-LT"/>
        </w:rPr>
        <w:t>tikslius siūlomų prekių parametrus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8E14B2">
        <w:rPr>
          <w:rFonts w:ascii="Times New Roman" w:hAnsi="Times New Roman" w:cs="Times New Roman"/>
          <w:b/>
          <w:bCs/>
          <w:sz w:val="24"/>
          <w:szCs w:val="24"/>
          <w:lang w:val="lt-LT"/>
        </w:rPr>
        <w:t>matmenis, medžiagas, aprašymus ir t.t.,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  kad perkančioji organizacija galėtų įsitikinti, jog tiekėjo siūlomos prekės atitinka </w:t>
      </w:r>
      <w:r w:rsidRPr="008E14B2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visus 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prekėms keliamus reikalavimus. Pildant techninę specifikaciją </w:t>
      </w:r>
      <w:r w:rsidRPr="008E14B2">
        <w:rPr>
          <w:rFonts w:ascii="Times New Roman" w:hAnsi="Times New Roman" w:cs="Times New Roman"/>
          <w:sz w:val="24"/>
          <w:szCs w:val="24"/>
          <w:u w:val="single"/>
          <w:lang w:val="lt-LT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p w14:paraId="11B185BF" w14:textId="77777777" w:rsidR="00724EAE" w:rsidRDefault="00724EAE" w:rsidP="00724E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49B5A98B" w14:textId="77777777" w:rsidR="00724EAE" w:rsidRDefault="00724EAE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543"/>
        <w:gridCol w:w="2268"/>
        <w:gridCol w:w="2127"/>
      </w:tblGrid>
      <w:tr w:rsidR="00724EAE" w14:paraId="6785681A" w14:textId="3DEF9708" w:rsidTr="00724EAE">
        <w:trPr>
          <w:cantSplit/>
        </w:trPr>
        <w:tc>
          <w:tcPr>
            <w:tcW w:w="1555" w:type="dxa"/>
          </w:tcPr>
          <w:p w14:paraId="4440104E" w14:textId="15EAF5D4" w:rsidR="00724EAE" w:rsidRPr="00727A26" w:rsidRDefault="00724EAE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7A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3543" w:type="dxa"/>
          </w:tcPr>
          <w:p w14:paraId="68BE68A2" w14:textId="7C8A866E" w:rsidR="00724EAE" w:rsidRDefault="00724EAE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268" w:type="dxa"/>
          </w:tcPr>
          <w:p w14:paraId="539E6391" w14:textId="30F945CD" w:rsidR="00724EAE" w:rsidRPr="00795FE4" w:rsidRDefault="00724EAE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4E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Atitikimas keliamiems parametrams ir parametrų reikšmėms (tikslias parametrų reikšmes įrašo tiekėjas)</w:t>
            </w:r>
          </w:p>
        </w:tc>
        <w:tc>
          <w:tcPr>
            <w:tcW w:w="2127" w:type="dxa"/>
          </w:tcPr>
          <w:p w14:paraId="2B81D7B6" w14:textId="65F7A8DB" w:rsidR="00724EAE" w:rsidRPr="00795FE4" w:rsidRDefault="00724EAE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4E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07781C" w:rsidRPr="00EC79C6" w14:paraId="4CFA3661" w14:textId="77777777" w:rsidTr="00724EAE">
        <w:trPr>
          <w:cantSplit/>
        </w:trPr>
        <w:tc>
          <w:tcPr>
            <w:tcW w:w="1555" w:type="dxa"/>
            <w:vMerge w:val="restart"/>
          </w:tcPr>
          <w:p w14:paraId="5F830E36" w14:textId="77777777" w:rsidR="0007781C" w:rsidRDefault="0007781C" w:rsidP="00724E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Diagnostikos/</w:t>
            </w:r>
          </w:p>
          <w:p w14:paraId="41C51E4F" w14:textId="77777777" w:rsidR="0007781C" w:rsidRDefault="0007781C" w:rsidP="00724E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terapijos/</w:t>
            </w:r>
          </w:p>
          <w:p w14:paraId="2CECF265" w14:textId="42289DBB" w:rsidR="0007781C" w:rsidRDefault="0007781C" w:rsidP="00724E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gultas (1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3543" w:type="dxa"/>
          </w:tcPr>
          <w:p w14:paraId="191BCD5C" w14:textId="48CEECBB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</w:t>
            </w:r>
          </w:p>
        </w:tc>
        <w:tc>
          <w:tcPr>
            <w:tcW w:w="2268" w:type="dxa"/>
          </w:tcPr>
          <w:p w14:paraId="5AA1F808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2B5368B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66D346B3" w14:textId="77777777" w:rsidTr="00724EAE">
        <w:trPr>
          <w:cantSplit/>
        </w:trPr>
        <w:tc>
          <w:tcPr>
            <w:tcW w:w="1555" w:type="dxa"/>
            <w:vMerge/>
          </w:tcPr>
          <w:p w14:paraId="6E9B33EB" w14:textId="42A8C464" w:rsidR="0007781C" w:rsidRDefault="0007781C" w:rsidP="00724E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53239EE1" w14:textId="4824876A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</w:t>
            </w:r>
          </w:p>
        </w:tc>
        <w:tc>
          <w:tcPr>
            <w:tcW w:w="2268" w:type="dxa"/>
          </w:tcPr>
          <w:p w14:paraId="1892F5C8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8EBBD8A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7E5F6B93" w14:textId="2F3D37BC" w:rsidTr="00724EAE">
        <w:trPr>
          <w:cantSplit/>
        </w:trPr>
        <w:tc>
          <w:tcPr>
            <w:tcW w:w="1555" w:type="dxa"/>
            <w:vMerge/>
          </w:tcPr>
          <w:p w14:paraId="1070F1FD" w14:textId="32C3602B" w:rsidR="0007781C" w:rsidRPr="00727A26" w:rsidRDefault="0007781C" w:rsidP="00724E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580032A0" w14:textId="5E0F1677" w:rsidR="0007781C" w:rsidRPr="00795FE4" w:rsidRDefault="0007781C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pagamintas iš plieninių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(arba lygiavertės medžiagos)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profilių </w:t>
            </w:r>
            <w:r w:rsidRPr="00724E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 vamzdžių, nudažytas</w:t>
            </w:r>
            <w:r w:rsidRPr="00724EAE" w:rsidDel="002F1E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724E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milteliniu būdu, atsparus UV spinduliuotei, mechaniniams 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pažeidimams bei dezinfekavimo ir plovimo priemonėms.</w:t>
            </w:r>
          </w:p>
        </w:tc>
        <w:tc>
          <w:tcPr>
            <w:tcW w:w="2268" w:type="dxa"/>
          </w:tcPr>
          <w:p w14:paraId="0B3522F9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A90003C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940D0A" w14:paraId="53954198" w14:textId="6165EEF0" w:rsidTr="00724EAE">
        <w:trPr>
          <w:cantSplit/>
        </w:trPr>
        <w:tc>
          <w:tcPr>
            <w:tcW w:w="1555" w:type="dxa"/>
            <w:vMerge/>
          </w:tcPr>
          <w:p w14:paraId="29FA682C" w14:textId="77777777" w:rsidR="0007781C" w:rsidRPr="00727A26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067B248C" w14:textId="02DBFB81" w:rsidR="0007781C" w:rsidRPr="00795FE4" w:rsidRDefault="0007781C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viršus aptrauktas dirbtine oda</w:t>
            </w:r>
          </w:p>
        </w:tc>
        <w:tc>
          <w:tcPr>
            <w:tcW w:w="2268" w:type="dxa"/>
          </w:tcPr>
          <w:p w14:paraId="50FDC4B3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E8C51AB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14:paraId="60ED6E51" w14:textId="39819388" w:rsidTr="00724EAE">
        <w:trPr>
          <w:cantSplit/>
          <w:trHeight w:val="511"/>
        </w:trPr>
        <w:tc>
          <w:tcPr>
            <w:tcW w:w="1555" w:type="dxa"/>
            <w:vMerge/>
          </w:tcPr>
          <w:p w14:paraId="333A8D96" w14:textId="77777777" w:rsidR="0007781C" w:rsidRPr="00727A26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685693B3" w14:textId="06AE7336" w:rsidR="0007781C" w:rsidRPr="00795FE4" w:rsidRDefault="0007781C" w:rsidP="00724EA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- 2 dalių. Galvos dalis kilnojasi.</w:t>
            </w:r>
          </w:p>
        </w:tc>
        <w:tc>
          <w:tcPr>
            <w:tcW w:w="2268" w:type="dxa"/>
          </w:tcPr>
          <w:p w14:paraId="66A5D732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3B0592D0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14:paraId="07299C45" w14:textId="5FDDF733" w:rsidTr="00724EAE">
        <w:trPr>
          <w:cantSplit/>
        </w:trPr>
        <w:tc>
          <w:tcPr>
            <w:tcW w:w="1555" w:type="dxa"/>
            <w:vMerge/>
          </w:tcPr>
          <w:p w14:paraId="1D7B2D7B" w14:textId="77777777" w:rsidR="0007781C" w:rsidRPr="00727A26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198C91A4" w14:textId="668DDBD5" w:rsidR="0007781C" w:rsidRPr="00795FE4" w:rsidRDefault="0007781C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 reguliuojamas elektros varikliu</w:t>
            </w:r>
          </w:p>
        </w:tc>
        <w:tc>
          <w:tcPr>
            <w:tcW w:w="2268" w:type="dxa"/>
          </w:tcPr>
          <w:p w14:paraId="6C3A47F1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61613DDC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4737BDD7" w14:textId="6A8F150F" w:rsidTr="00724EAE">
        <w:trPr>
          <w:cantSplit/>
        </w:trPr>
        <w:tc>
          <w:tcPr>
            <w:tcW w:w="1555" w:type="dxa"/>
            <w:vMerge/>
          </w:tcPr>
          <w:p w14:paraId="17A735C1" w14:textId="77777777" w:rsidR="0007781C" w:rsidRPr="00727A26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04C5E3BD" w14:textId="6D4A85F1" w:rsidR="0007781C" w:rsidRPr="00795FE4" w:rsidRDefault="0007781C" w:rsidP="00724EA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Gultas valdomas </w:t>
            </w:r>
            <w:r w:rsidRPr="00902B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laidiniu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pulteliu arba nuotolinio valdymo pulteliu. </w:t>
            </w:r>
          </w:p>
        </w:tc>
        <w:tc>
          <w:tcPr>
            <w:tcW w:w="2268" w:type="dxa"/>
          </w:tcPr>
          <w:p w14:paraId="3B09D000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0E27CF1F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0A134EFD" w14:textId="2841969B" w:rsidTr="00724EAE">
        <w:trPr>
          <w:cantSplit/>
        </w:trPr>
        <w:tc>
          <w:tcPr>
            <w:tcW w:w="1555" w:type="dxa"/>
            <w:vMerge/>
          </w:tcPr>
          <w:p w14:paraId="486B790B" w14:textId="77777777" w:rsidR="0007781C" w:rsidRPr="00727A26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5E0F8697" w14:textId="6258D23F" w:rsidR="0007781C" w:rsidRPr="00795FE4" w:rsidRDefault="0007781C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galvos atramos segmento pasvirimo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kampas reguliuojamas naudojant elektrinę arba mechaninę pavarą</w:t>
            </w:r>
          </w:p>
        </w:tc>
        <w:tc>
          <w:tcPr>
            <w:tcW w:w="2268" w:type="dxa"/>
          </w:tcPr>
          <w:p w14:paraId="21FE7B83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773B7094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33B2AEC3" w14:textId="3E5AC76A" w:rsidTr="00724EAE">
        <w:trPr>
          <w:cantSplit/>
          <w:trHeight w:val="562"/>
        </w:trPr>
        <w:tc>
          <w:tcPr>
            <w:tcW w:w="1555" w:type="dxa"/>
            <w:vMerge/>
          </w:tcPr>
          <w:p w14:paraId="4C1B30CE" w14:textId="77777777" w:rsidR="0007781C" w:rsidRPr="00727A26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4A2C1CFC" w14:textId="7E13AC9F" w:rsidR="0007781C" w:rsidRPr="00795FE4" w:rsidRDefault="0007781C" w:rsidP="00724EA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atramos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segmente  turi būti anga veidui su įdedamu kištuku. </w:t>
            </w:r>
          </w:p>
        </w:tc>
        <w:tc>
          <w:tcPr>
            <w:tcW w:w="2268" w:type="dxa"/>
          </w:tcPr>
          <w:p w14:paraId="18F00A04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3BA10BD8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5A7B8244" w14:textId="2C502B3F" w:rsidTr="00724EAE">
        <w:trPr>
          <w:cantSplit/>
        </w:trPr>
        <w:tc>
          <w:tcPr>
            <w:tcW w:w="1555" w:type="dxa"/>
            <w:vMerge/>
          </w:tcPr>
          <w:p w14:paraId="7F6D0FC2" w14:textId="77777777" w:rsidR="0007781C" w:rsidRPr="00727A26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160281A3" w14:textId="3BEAD550" w:rsidR="0007781C" w:rsidRPr="00795FE4" w:rsidRDefault="00D26B7E" w:rsidP="00724EA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Prekės žymėjimą CE ženklu liudijantys dokumentai</w:t>
            </w:r>
          </w:p>
        </w:tc>
        <w:tc>
          <w:tcPr>
            <w:tcW w:w="2268" w:type="dxa"/>
          </w:tcPr>
          <w:p w14:paraId="2E48C28B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A97D832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164CE4DC" w14:textId="4E4DB481" w:rsidTr="00724EAE">
        <w:trPr>
          <w:cantSplit/>
        </w:trPr>
        <w:tc>
          <w:tcPr>
            <w:tcW w:w="1555" w:type="dxa"/>
            <w:vMerge/>
          </w:tcPr>
          <w:p w14:paraId="03F79DC4" w14:textId="77777777" w:rsidR="0007781C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4D6C2665" w14:textId="1EE98A2E" w:rsidR="0007781C" w:rsidRPr="00940D0A" w:rsidRDefault="0007781C" w:rsidP="00724EA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bendras ilgis: ne mažiau nei 1960 mm </w:t>
            </w:r>
          </w:p>
        </w:tc>
        <w:tc>
          <w:tcPr>
            <w:tcW w:w="2268" w:type="dxa"/>
          </w:tcPr>
          <w:p w14:paraId="3F6520DE" w14:textId="77777777" w:rsidR="0007781C" w:rsidRPr="00940D0A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6129780" w14:textId="77777777" w:rsidR="0007781C" w:rsidRPr="00940D0A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5BDC7253" w14:textId="624ACCC9" w:rsidTr="00724EAE">
        <w:trPr>
          <w:cantSplit/>
        </w:trPr>
        <w:tc>
          <w:tcPr>
            <w:tcW w:w="1555" w:type="dxa"/>
            <w:vMerge/>
          </w:tcPr>
          <w:p w14:paraId="1EF482FF" w14:textId="77777777" w:rsidR="0007781C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25523785" w14:textId="5D0EE163" w:rsidR="0007781C" w:rsidRPr="00940D0A" w:rsidRDefault="0007781C" w:rsidP="00724EA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plotis: ne mažiau 700 mm – 800 mm</w:t>
            </w:r>
          </w:p>
        </w:tc>
        <w:tc>
          <w:tcPr>
            <w:tcW w:w="2268" w:type="dxa"/>
          </w:tcPr>
          <w:p w14:paraId="21801CEA" w14:textId="77777777" w:rsidR="0007781C" w:rsidRPr="00940D0A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6A9F1934" w14:textId="77777777" w:rsidR="0007781C" w:rsidRPr="00940D0A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733F8714" w14:textId="7496C617" w:rsidTr="00724EAE">
        <w:trPr>
          <w:cantSplit/>
        </w:trPr>
        <w:tc>
          <w:tcPr>
            <w:tcW w:w="1555" w:type="dxa"/>
            <w:vMerge/>
          </w:tcPr>
          <w:p w14:paraId="331ABCAF" w14:textId="77777777" w:rsidR="0007781C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23C559F2" w14:textId="12BA177B" w:rsidR="0007781C" w:rsidRDefault="0007781C" w:rsidP="00724EAE">
            <w:pPr>
              <w:spacing w:after="160" w:line="259" w:lineRule="auto"/>
              <w:ind w:left="-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au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kštis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1E14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mažesniame diapazone nei</w:t>
            </w:r>
            <w:r w:rsidRPr="00542A3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44</w:t>
            </w:r>
            <w:r w:rsidR="001E14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-101 </w:t>
            </w:r>
            <w:r w:rsidRPr="00542A3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mm. </w:t>
            </w:r>
          </w:p>
        </w:tc>
        <w:tc>
          <w:tcPr>
            <w:tcW w:w="2268" w:type="dxa"/>
          </w:tcPr>
          <w:p w14:paraId="59B3CCA1" w14:textId="77777777" w:rsidR="0007781C" w:rsidRDefault="0007781C" w:rsidP="00724EAE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73A5744" w14:textId="77777777" w:rsidR="0007781C" w:rsidRDefault="0007781C" w:rsidP="00724EAE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1F0FCAA9" w14:textId="7432AFBB" w:rsidTr="00724EAE">
        <w:trPr>
          <w:cantSplit/>
        </w:trPr>
        <w:tc>
          <w:tcPr>
            <w:tcW w:w="1555" w:type="dxa"/>
            <w:vMerge/>
          </w:tcPr>
          <w:p w14:paraId="095559BE" w14:textId="77777777" w:rsidR="0007781C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2A60840C" w14:textId="277BE73F" w:rsidR="0007781C" w:rsidRDefault="0007781C" w:rsidP="00724EAE">
            <w:pPr>
              <w:spacing w:after="160" w:line="259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Maksimali apkrova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 ne mažiau 200 kg.</w:t>
            </w:r>
          </w:p>
        </w:tc>
        <w:tc>
          <w:tcPr>
            <w:tcW w:w="2268" w:type="dxa"/>
          </w:tcPr>
          <w:p w14:paraId="57EC3DD6" w14:textId="77777777" w:rsidR="0007781C" w:rsidRPr="00902BC0" w:rsidRDefault="0007781C" w:rsidP="00724EAE">
            <w:pPr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78C8594" w14:textId="77777777" w:rsidR="0007781C" w:rsidRPr="00902BC0" w:rsidRDefault="0007781C" w:rsidP="00724EAE">
            <w:pPr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670D185C" w14:textId="44ED674A" w:rsidTr="00724EAE">
        <w:trPr>
          <w:cantSplit/>
        </w:trPr>
        <w:tc>
          <w:tcPr>
            <w:tcW w:w="1555" w:type="dxa"/>
            <w:vMerge/>
          </w:tcPr>
          <w:p w14:paraId="672E09DE" w14:textId="77777777" w:rsidR="0007781C" w:rsidRDefault="0007781C" w:rsidP="00724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6C3D705F" w14:textId="61EB3D3D" w:rsidR="0007781C" w:rsidRDefault="0007781C" w:rsidP="00724E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važiuoklėje sumontuota važiuoklė su atskirais ratų užraktais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36E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(stabdžiais)</w:t>
            </w:r>
          </w:p>
        </w:tc>
        <w:tc>
          <w:tcPr>
            <w:tcW w:w="2268" w:type="dxa"/>
          </w:tcPr>
          <w:p w14:paraId="1C930A82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62A06AA1" w14:textId="77777777" w:rsidR="0007781C" w:rsidRPr="00902BC0" w:rsidRDefault="0007781C" w:rsidP="00724E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0ADD47A" w14:textId="77777777" w:rsidR="00727A26" w:rsidRDefault="00727A26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727A26" w:rsidSect="00795F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8C368" w14:textId="77777777" w:rsidR="00205CAA" w:rsidRDefault="00205CAA">
      <w:pPr>
        <w:spacing w:after="0" w:line="240" w:lineRule="auto"/>
      </w:pPr>
      <w:r>
        <w:separator/>
      </w:r>
    </w:p>
  </w:endnote>
  <w:endnote w:type="continuationSeparator" w:id="0">
    <w:p w14:paraId="008D5192" w14:textId="77777777" w:rsidR="00205CAA" w:rsidRDefault="0020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AA7FCF" w:rsidRDefault="00AA7FC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AA7FCF" w:rsidRDefault="00AA7FC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AA7FCF" w:rsidRDefault="00AA7FC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2B26" w14:textId="77777777" w:rsidR="00205CAA" w:rsidRDefault="00205CAA">
      <w:pPr>
        <w:spacing w:after="0" w:line="240" w:lineRule="auto"/>
      </w:pPr>
      <w:r>
        <w:separator/>
      </w:r>
    </w:p>
  </w:footnote>
  <w:footnote w:type="continuationSeparator" w:id="0">
    <w:p w14:paraId="71A41B52" w14:textId="77777777" w:rsidR="00205CAA" w:rsidRDefault="00205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AA7FCF" w:rsidRDefault="00AA7FC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AA7FCF" w:rsidRDefault="00AA7FC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AA7FCF" w:rsidRDefault="00AA7FC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B2C03E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131661D5"/>
    <w:multiLevelType w:val="multilevel"/>
    <w:tmpl w:val="80B29A2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9042C8"/>
    <w:multiLevelType w:val="multilevel"/>
    <w:tmpl w:val="80B29A2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D1BB7"/>
    <w:multiLevelType w:val="multilevel"/>
    <w:tmpl w:val="F45C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5547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984572">
    <w:abstractNumId w:val="1"/>
  </w:num>
  <w:num w:numId="3" w16cid:durableId="112679599">
    <w:abstractNumId w:val="3"/>
  </w:num>
  <w:num w:numId="4" w16cid:durableId="1455907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E4"/>
    <w:rsid w:val="00032768"/>
    <w:rsid w:val="00036EE6"/>
    <w:rsid w:val="00056A64"/>
    <w:rsid w:val="0007731F"/>
    <w:rsid w:val="0007781C"/>
    <w:rsid w:val="000D7FCA"/>
    <w:rsid w:val="000F38AF"/>
    <w:rsid w:val="0013392E"/>
    <w:rsid w:val="001E1457"/>
    <w:rsid w:val="00205CAA"/>
    <w:rsid w:val="002F1EE2"/>
    <w:rsid w:val="002F4F17"/>
    <w:rsid w:val="003207C1"/>
    <w:rsid w:val="003916BB"/>
    <w:rsid w:val="00392C14"/>
    <w:rsid w:val="00427236"/>
    <w:rsid w:val="00450A13"/>
    <w:rsid w:val="0047029C"/>
    <w:rsid w:val="00476CA4"/>
    <w:rsid w:val="00513865"/>
    <w:rsid w:val="005219CB"/>
    <w:rsid w:val="00522C79"/>
    <w:rsid w:val="00542A34"/>
    <w:rsid w:val="00544DDD"/>
    <w:rsid w:val="005A3D7C"/>
    <w:rsid w:val="005B2C5A"/>
    <w:rsid w:val="005C3D97"/>
    <w:rsid w:val="005C6B0E"/>
    <w:rsid w:val="005F3067"/>
    <w:rsid w:val="006005A7"/>
    <w:rsid w:val="00607CAF"/>
    <w:rsid w:val="0064762C"/>
    <w:rsid w:val="0065338F"/>
    <w:rsid w:val="0072284B"/>
    <w:rsid w:val="00724EAE"/>
    <w:rsid w:val="00727A26"/>
    <w:rsid w:val="00795FE4"/>
    <w:rsid w:val="007D5179"/>
    <w:rsid w:val="00856C7E"/>
    <w:rsid w:val="0086640B"/>
    <w:rsid w:val="008D1F13"/>
    <w:rsid w:val="008E14B2"/>
    <w:rsid w:val="008E1DBC"/>
    <w:rsid w:val="008F7BD1"/>
    <w:rsid w:val="00902BC0"/>
    <w:rsid w:val="00940D0A"/>
    <w:rsid w:val="0094308A"/>
    <w:rsid w:val="009A307E"/>
    <w:rsid w:val="009C5331"/>
    <w:rsid w:val="00A4039A"/>
    <w:rsid w:val="00AA7FCF"/>
    <w:rsid w:val="00AF4139"/>
    <w:rsid w:val="00B0037E"/>
    <w:rsid w:val="00B17F58"/>
    <w:rsid w:val="00B37044"/>
    <w:rsid w:val="00B76941"/>
    <w:rsid w:val="00B87F83"/>
    <w:rsid w:val="00BB5F8E"/>
    <w:rsid w:val="00BF5BF6"/>
    <w:rsid w:val="00C3725D"/>
    <w:rsid w:val="00C70364"/>
    <w:rsid w:val="00C9584C"/>
    <w:rsid w:val="00D26B7E"/>
    <w:rsid w:val="00D44DB9"/>
    <w:rsid w:val="00D70D27"/>
    <w:rsid w:val="00DD2497"/>
    <w:rsid w:val="00E11320"/>
    <w:rsid w:val="00EC79C6"/>
    <w:rsid w:val="00EE4407"/>
    <w:rsid w:val="00EF4881"/>
    <w:rsid w:val="00F154E6"/>
    <w:rsid w:val="00F3330A"/>
    <w:rsid w:val="00F6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semiHidden/>
    <w:unhideWhenUsed/>
    <w:rsid w:val="00902BC0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1D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1DBC"/>
    <w:rPr>
      <w:b/>
      <w:bCs/>
      <w:sz w:val="20"/>
      <w:szCs w:val="20"/>
      <w:lang w:val="en-GB"/>
    </w:rPr>
  </w:style>
  <w:style w:type="character" w:styleId="Hipersaitas">
    <w:name w:val="Hyperlink"/>
    <w:basedOn w:val="Numatytasispastraiposriftas"/>
    <w:uiPriority w:val="99"/>
    <w:unhideWhenUsed/>
    <w:rsid w:val="0007731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7731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2F1EE2"/>
    <w:pPr>
      <w:spacing w:after="0" w:line="240" w:lineRule="auto"/>
    </w:pPr>
    <w:rPr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F1E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6</cp:revision>
  <dcterms:created xsi:type="dcterms:W3CDTF">2025-03-26T08:28:00Z</dcterms:created>
  <dcterms:modified xsi:type="dcterms:W3CDTF">2025-03-27T10:28:00Z</dcterms:modified>
</cp:coreProperties>
</file>